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624" w:rsidRPr="00A56624" w:rsidRDefault="00A56624" w:rsidP="00A56624">
      <w:pPr>
        <w:spacing w:line="237" w:lineRule="auto"/>
        <w:ind w:firstLine="426"/>
        <w:jc w:val="center"/>
        <w:rPr>
          <w:rFonts w:ascii="Calibri" w:hAnsi="Calibri" w:cs="Tahoma"/>
          <w:b/>
          <w:color w:val="D965C8"/>
          <w:sz w:val="24"/>
          <w:szCs w:val="24"/>
        </w:rPr>
      </w:pPr>
      <w:r w:rsidRPr="00A56624">
        <w:rPr>
          <w:rFonts w:ascii="Calibri" w:hAnsi="Calibri" w:cs="Tahoma"/>
          <w:b/>
          <w:color w:val="D965C8"/>
          <w:sz w:val="24"/>
          <w:szCs w:val="24"/>
        </w:rPr>
        <w:t>РЕКОМЕНДАЦИИ ГРАЖДАНАМ ПО ДЕЙСТВИЯМ ПРИ УГРОЗЕ</w:t>
      </w:r>
      <w:r w:rsidRPr="00A56624">
        <w:rPr>
          <w:rFonts w:ascii="Calibri" w:hAnsi="Calibri" w:cs="Tahoma"/>
          <w:b/>
          <w:color w:val="D965C8"/>
          <w:spacing w:val="-53"/>
          <w:sz w:val="24"/>
          <w:szCs w:val="24"/>
        </w:rPr>
        <w:t xml:space="preserve"> </w:t>
      </w:r>
      <w:r w:rsidRPr="00A56624">
        <w:rPr>
          <w:rFonts w:ascii="Calibri" w:hAnsi="Calibri" w:cs="Tahoma"/>
          <w:b/>
          <w:color w:val="D965C8"/>
          <w:spacing w:val="-53"/>
          <w:sz w:val="24"/>
          <w:szCs w:val="24"/>
        </w:rPr>
        <w:t xml:space="preserve">                  </w:t>
      </w:r>
      <w:r w:rsidRPr="00A56624">
        <w:rPr>
          <w:rFonts w:ascii="Calibri" w:hAnsi="Calibri" w:cs="Tahoma"/>
          <w:b/>
          <w:color w:val="D965C8"/>
          <w:sz w:val="24"/>
          <w:szCs w:val="24"/>
        </w:rPr>
        <w:t>СОВЕРШЕНИЯ</w:t>
      </w:r>
      <w:r w:rsidRPr="00A56624">
        <w:rPr>
          <w:rFonts w:ascii="Calibri" w:hAnsi="Calibri" w:cs="Tahoma"/>
          <w:b/>
          <w:color w:val="D965C8"/>
          <w:spacing w:val="-2"/>
          <w:sz w:val="24"/>
          <w:szCs w:val="24"/>
        </w:rPr>
        <w:t xml:space="preserve"> </w:t>
      </w:r>
      <w:r w:rsidRPr="00A56624">
        <w:rPr>
          <w:rFonts w:ascii="Calibri" w:hAnsi="Calibri" w:cs="Tahoma"/>
          <w:b/>
          <w:color w:val="D965C8"/>
          <w:sz w:val="24"/>
          <w:szCs w:val="24"/>
        </w:rPr>
        <w:t>ТЕРРОРИСТИЧЕСКОГО</w:t>
      </w:r>
      <w:r w:rsidRPr="00A56624">
        <w:rPr>
          <w:rFonts w:ascii="Calibri" w:hAnsi="Calibri" w:cs="Tahoma"/>
          <w:b/>
          <w:color w:val="D965C8"/>
          <w:spacing w:val="-6"/>
          <w:sz w:val="24"/>
          <w:szCs w:val="24"/>
        </w:rPr>
        <w:t xml:space="preserve"> </w:t>
      </w:r>
      <w:r w:rsidRPr="00A56624">
        <w:rPr>
          <w:rFonts w:ascii="Calibri" w:hAnsi="Calibri" w:cs="Tahoma"/>
          <w:b/>
          <w:color w:val="D965C8"/>
          <w:sz w:val="24"/>
          <w:szCs w:val="24"/>
        </w:rPr>
        <w:t>АКТА</w:t>
      </w:r>
    </w:p>
    <w:p w:rsidR="00A56624" w:rsidRPr="00A56624" w:rsidRDefault="00A56624" w:rsidP="00A56624">
      <w:pPr>
        <w:pStyle w:val="a3"/>
        <w:ind w:firstLine="426"/>
        <w:jc w:val="both"/>
        <w:rPr>
          <w:rFonts w:ascii="Calibri" w:hAnsi="Calibri" w:cs="Tahoma"/>
          <w:b/>
          <w:color w:val="F05D4E"/>
          <w:sz w:val="24"/>
          <w:szCs w:val="24"/>
        </w:rPr>
      </w:pPr>
    </w:p>
    <w:p w:rsidR="00A56624" w:rsidRPr="00A56624" w:rsidRDefault="00A56624" w:rsidP="00A56624">
      <w:pPr>
        <w:spacing w:line="276" w:lineRule="auto"/>
        <w:ind w:firstLine="426"/>
        <w:jc w:val="both"/>
        <w:rPr>
          <w:rFonts w:ascii="Calibri" w:hAnsi="Calibri" w:cs="Tahoma"/>
          <w:sz w:val="24"/>
          <w:szCs w:val="24"/>
        </w:rPr>
      </w:pPr>
      <w:r w:rsidRPr="00A56624">
        <w:rPr>
          <w:rFonts w:ascii="Calibri" w:hAnsi="Calibri" w:cs="Tahoma"/>
          <w:sz w:val="24"/>
          <w:szCs w:val="24"/>
        </w:rPr>
        <w:t>Сегодня терроризм, наряду с распространением оружия массового уничтожения,</w:t>
      </w:r>
      <w:r w:rsidRPr="00A56624">
        <w:rPr>
          <w:rFonts w:ascii="Calibri" w:hAnsi="Calibri" w:cs="Tahoma"/>
          <w:spacing w:val="1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региональными конфликтами и организованной преступностью, представляет собой</w:t>
      </w:r>
      <w:r w:rsidRPr="00A56624">
        <w:rPr>
          <w:rFonts w:ascii="Calibri" w:hAnsi="Calibri" w:cs="Tahoma"/>
          <w:spacing w:val="-51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самый опасный вызов безопасности нашей стране. В целях пресечения и раскрытия</w:t>
      </w:r>
      <w:r w:rsidRPr="00A56624">
        <w:rPr>
          <w:rFonts w:ascii="Calibri" w:hAnsi="Calibri" w:cs="Tahoma"/>
          <w:spacing w:val="1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террористического</w:t>
      </w:r>
      <w:r w:rsidRPr="00A56624">
        <w:rPr>
          <w:rFonts w:ascii="Calibri" w:hAnsi="Calibri" w:cs="Tahoma"/>
          <w:spacing w:val="-4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акта,</w:t>
      </w:r>
      <w:r w:rsidRPr="00A56624">
        <w:rPr>
          <w:rFonts w:ascii="Calibri" w:hAnsi="Calibri" w:cs="Tahoma"/>
          <w:spacing w:val="-4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минимизации</w:t>
      </w:r>
      <w:r w:rsidRPr="00A56624">
        <w:rPr>
          <w:rFonts w:ascii="Calibri" w:hAnsi="Calibri" w:cs="Tahoma"/>
          <w:spacing w:val="-4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его</w:t>
      </w:r>
      <w:r w:rsidRPr="00A56624">
        <w:rPr>
          <w:rFonts w:ascii="Calibri" w:hAnsi="Calibri" w:cs="Tahoma"/>
          <w:spacing w:val="-4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последствий</w:t>
      </w:r>
      <w:r w:rsidRPr="00A56624">
        <w:rPr>
          <w:rFonts w:ascii="Calibri" w:hAnsi="Calibri" w:cs="Tahoma"/>
          <w:spacing w:val="-5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и</w:t>
      </w:r>
      <w:r w:rsidRPr="00A56624">
        <w:rPr>
          <w:rFonts w:ascii="Calibri" w:hAnsi="Calibri" w:cs="Tahoma"/>
          <w:spacing w:val="-5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защиты</w:t>
      </w:r>
      <w:r w:rsidRPr="00A56624">
        <w:rPr>
          <w:rFonts w:ascii="Calibri" w:hAnsi="Calibri" w:cs="Tahoma"/>
          <w:spacing w:val="-4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жизненно</w:t>
      </w:r>
      <w:r w:rsidRPr="00A56624">
        <w:rPr>
          <w:rFonts w:ascii="Calibri" w:hAnsi="Calibri" w:cs="Tahoma"/>
          <w:spacing w:val="-6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важных</w:t>
      </w:r>
      <w:r w:rsidRPr="00A56624">
        <w:rPr>
          <w:rFonts w:ascii="Calibri" w:hAnsi="Calibri" w:cs="Tahoma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интересов личности, общества и государства, правильно ориентироваться и действовать в</w:t>
      </w:r>
      <w:r w:rsidRPr="00A56624">
        <w:rPr>
          <w:rFonts w:ascii="Calibri" w:hAnsi="Calibri" w:cs="Tahoma"/>
          <w:spacing w:val="-51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чрезвычайных ситуациях</w:t>
      </w:r>
      <w:r>
        <w:rPr>
          <w:rFonts w:ascii="Calibri" w:hAnsi="Calibri" w:cs="Tahoma"/>
          <w:sz w:val="24"/>
          <w:szCs w:val="24"/>
        </w:rPr>
        <w:t>,</w:t>
      </w:r>
      <w:r w:rsidRPr="00A56624">
        <w:rPr>
          <w:rFonts w:ascii="Calibri" w:hAnsi="Calibri" w:cs="Tahoma"/>
          <w:sz w:val="24"/>
          <w:szCs w:val="24"/>
        </w:rPr>
        <w:t xml:space="preserve"> гражданам необходимо знать правила, порядок поведения и</w:t>
      </w:r>
      <w:r w:rsidRPr="00A56624">
        <w:rPr>
          <w:rFonts w:ascii="Calibri" w:hAnsi="Calibri" w:cs="Tahoma"/>
          <w:spacing w:val="1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действия населения при угрозе и в период проведения терактов. Любой человек должен</w:t>
      </w:r>
      <w:r w:rsidRPr="00A56624">
        <w:rPr>
          <w:rFonts w:ascii="Calibri" w:hAnsi="Calibri" w:cs="Tahoma"/>
          <w:spacing w:val="1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точно представлять свое поведение и действия в экстремальных ситуациях,</w:t>
      </w:r>
      <w:r w:rsidRPr="00A56624">
        <w:rPr>
          <w:rFonts w:ascii="Calibri" w:hAnsi="Calibri" w:cs="Tahoma"/>
          <w:spacing w:val="1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психологически</w:t>
      </w:r>
      <w:r w:rsidRPr="00A56624">
        <w:rPr>
          <w:rFonts w:ascii="Calibri" w:hAnsi="Calibri" w:cs="Tahoma"/>
          <w:spacing w:val="-2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быть готовым</w:t>
      </w:r>
      <w:r w:rsidRPr="00A56624">
        <w:rPr>
          <w:rFonts w:ascii="Calibri" w:hAnsi="Calibri" w:cs="Tahoma"/>
          <w:spacing w:val="-2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к самозащите.</w:t>
      </w:r>
    </w:p>
    <w:p w:rsidR="00A56624" w:rsidRDefault="00A56624" w:rsidP="00A56624">
      <w:pPr>
        <w:ind w:firstLine="426"/>
        <w:jc w:val="center"/>
        <w:rPr>
          <w:rFonts w:ascii="Calibri" w:hAnsi="Calibri" w:cs="Tahoma"/>
          <w:b/>
          <w:color w:val="0070C0"/>
          <w:sz w:val="24"/>
          <w:szCs w:val="24"/>
        </w:rPr>
      </w:pPr>
    </w:p>
    <w:p w:rsidR="00A56624" w:rsidRDefault="00A56624" w:rsidP="00A56624">
      <w:pPr>
        <w:ind w:firstLine="426"/>
        <w:jc w:val="center"/>
        <w:rPr>
          <w:rFonts w:ascii="Calibri" w:hAnsi="Calibri" w:cs="Tahoma"/>
          <w:b/>
          <w:color w:val="0070C0"/>
          <w:sz w:val="24"/>
          <w:szCs w:val="24"/>
        </w:rPr>
      </w:pPr>
      <w:r w:rsidRPr="00A56624">
        <w:rPr>
          <w:rFonts w:ascii="Calibri" w:hAnsi="Calibri" w:cs="Tahoma"/>
          <w:b/>
          <w:color w:val="0070C0"/>
          <w:sz w:val="24"/>
          <w:szCs w:val="24"/>
        </w:rPr>
        <w:t>Рекомендации</w:t>
      </w:r>
      <w:r w:rsidRPr="00A56624">
        <w:rPr>
          <w:rFonts w:ascii="Calibri" w:hAnsi="Calibri" w:cs="Tahoma"/>
          <w:b/>
          <w:color w:val="0070C0"/>
          <w:spacing w:val="-6"/>
          <w:sz w:val="24"/>
          <w:szCs w:val="24"/>
        </w:rPr>
        <w:t xml:space="preserve"> </w:t>
      </w:r>
      <w:r w:rsidRPr="00A56624">
        <w:rPr>
          <w:rFonts w:ascii="Calibri" w:hAnsi="Calibri" w:cs="Tahoma"/>
          <w:b/>
          <w:color w:val="0070C0"/>
          <w:sz w:val="24"/>
          <w:szCs w:val="24"/>
        </w:rPr>
        <w:t>при</w:t>
      </w:r>
      <w:r w:rsidRPr="00A56624">
        <w:rPr>
          <w:rFonts w:ascii="Calibri" w:hAnsi="Calibri" w:cs="Tahoma"/>
          <w:b/>
          <w:color w:val="0070C0"/>
          <w:spacing w:val="-7"/>
          <w:sz w:val="24"/>
          <w:szCs w:val="24"/>
        </w:rPr>
        <w:t xml:space="preserve"> </w:t>
      </w:r>
      <w:r w:rsidRPr="00A56624">
        <w:rPr>
          <w:rFonts w:ascii="Calibri" w:hAnsi="Calibri" w:cs="Tahoma"/>
          <w:b/>
          <w:color w:val="0070C0"/>
          <w:sz w:val="24"/>
          <w:szCs w:val="24"/>
        </w:rPr>
        <w:t>обнаружении</w:t>
      </w:r>
      <w:r w:rsidRPr="00A56624">
        <w:rPr>
          <w:rFonts w:ascii="Calibri" w:hAnsi="Calibri" w:cs="Tahoma"/>
          <w:b/>
          <w:color w:val="0070C0"/>
          <w:spacing w:val="-5"/>
          <w:sz w:val="24"/>
          <w:szCs w:val="24"/>
        </w:rPr>
        <w:t xml:space="preserve"> </w:t>
      </w:r>
      <w:r w:rsidRPr="00A56624">
        <w:rPr>
          <w:rFonts w:ascii="Calibri" w:hAnsi="Calibri" w:cs="Tahoma"/>
          <w:b/>
          <w:color w:val="0070C0"/>
          <w:sz w:val="24"/>
          <w:szCs w:val="24"/>
        </w:rPr>
        <w:t>подозрительного</w:t>
      </w:r>
      <w:r w:rsidRPr="00A56624">
        <w:rPr>
          <w:rFonts w:ascii="Calibri" w:hAnsi="Calibri" w:cs="Tahoma"/>
          <w:b/>
          <w:color w:val="0070C0"/>
          <w:spacing w:val="-6"/>
          <w:sz w:val="24"/>
          <w:szCs w:val="24"/>
        </w:rPr>
        <w:t xml:space="preserve"> </w:t>
      </w:r>
      <w:r w:rsidRPr="00A56624">
        <w:rPr>
          <w:rFonts w:ascii="Calibri" w:hAnsi="Calibri" w:cs="Tahoma"/>
          <w:b/>
          <w:color w:val="0070C0"/>
          <w:sz w:val="24"/>
          <w:szCs w:val="24"/>
        </w:rPr>
        <w:t>предмета</w:t>
      </w:r>
    </w:p>
    <w:p w:rsidR="00A56624" w:rsidRPr="00A56624" w:rsidRDefault="00A56624" w:rsidP="00A56624">
      <w:pPr>
        <w:ind w:firstLine="426"/>
        <w:jc w:val="center"/>
        <w:rPr>
          <w:rFonts w:ascii="Calibri" w:hAnsi="Calibri" w:cs="Tahoma"/>
          <w:b/>
          <w:color w:val="0070C0"/>
          <w:sz w:val="24"/>
          <w:szCs w:val="24"/>
        </w:rPr>
      </w:pPr>
    </w:p>
    <w:p w:rsidR="00A56624" w:rsidRPr="00A56624" w:rsidRDefault="00A56624" w:rsidP="00A56624">
      <w:pPr>
        <w:ind w:firstLine="426"/>
        <w:jc w:val="both"/>
        <w:rPr>
          <w:rFonts w:ascii="Calibri" w:hAnsi="Calibri" w:cs="Tahoma"/>
          <w:sz w:val="24"/>
          <w:szCs w:val="24"/>
        </w:rPr>
      </w:pPr>
      <w:r w:rsidRPr="00A56624">
        <w:rPr>
          <w:rFonts w:ascii="Calibri" w:hAnsi="Calibri" w:cs="Tahoma"/>
          <w:sz w:val="24"/>
          <w:szCs w:val="24"/>
        </w:rPr>
        <w:t>Если вы обнаружили забытую или бесхозную вещь в общественном транспорте, опросите</w:t>
      </w:r>
      <w:r w:rsidRPr="00A56624">
        <w:rPr>
          <w:rFonts w:ascii="Calibri" w:hAnsi="Calibri" w:cs="Tahoma"/>
          <w:spacing w:val="-51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людей,</w:t>
      </w:r>
      <w:r w:rsidRPr="00A56624">
        <w:rPr>
          <w:rFonts w:ascii="Calibri" w:hAnsi="Calibri" w:cs="Tahoma"/>
          <w:spacing w:val="-3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находящихся</w:t>
      </w:r>
      <w:r w:rsidRPr="00A56624">
        <w:rPr>
          <w:rFonts w:ascii="Calibri" w:hAnsi="Calibri" w:cs="Tahoma"/>
          <w:spacing w:val="-2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рядом.</w:t>
      </w:r>
      <w:r w:rsidRPr="00A56624">
        <w:rPr>
          <w:rFonts w:ascii="Calibri" w:hAnsi="Calibri" w:cs="Tahoma"/>
          <w:spacing w:val="-2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Постарайтесь</w:t>
      </w:r>
      <w:r w:rsidRPr="00A56624">
        <w:rPr>
          <w:rFonts w:ascii="Calibri" w:hAnsi="Calibri" w:cs="Tahoma"/>
          <w:spacing w:val="-1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установить,</w:t>
      </w:r>
      <w:r w:rsidRPr="00A56624">
        <w:rPr>
          <w:rFonts w:ascii="Calibri" w:hAnsi="Calibri" w:cs="Tahoma"/>
          <w:spacing w:val="-2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чья</w:t>
      </w:r>
      <w:r w:rsidRPr="00A56624">
        <w:rPr>
          <w:rFonts w:ascii="Calibri" w:hAnsi="Calibri" w:cs="Tahoma"/>
          <w:spacing w:val="-3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она</w:t>
      </w:r>
      <w:r w:rsidRPr="00A56624">
        <w:rPr>
          <w:rFonts w:ascii="Calibri" w:hAnsi="Calibri" w:cs="Tahoma"/>
          <w:spacing w:val="-3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или</w:t>
      </w:r>
      <w:r w:rsidRPr="00A56624">
        <w:rPr>
          <w:rFonts w:ascii="Calibri" w:hAnsi="Calibri" w:cs="Tahoma"/>
          <w:spacing w:val="-4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кто</w:t>
      </w:r>
      <w:r w:rsidRPr="00A56624">
        <w:rPr>
          <w:rFonts w:ascii="Calibri" w:hAnsi="Calibri" w:cs="Tahoma"/>
          <w:spacing w:val="-4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мог</w:t>
      </w:r>
      <w:r w:rsidRPr="00A56624">
        <w:rPr>
          <w:rFonts w:ascii="Calibri" w:hAnsi="Calibri" w:cs="Tahoma"/>
          <w:spacing w:val="-3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ее</w:t>
      </w:r>
      <w:r w:rsidRPr="00A56624">
        <w:rPr>
          <w:rFonts w:ascii="Calibri" w:hAnsi="Calibri" w:cs="Tahoma"/>
          <w:spacing w:val="-4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оставить.</w:t>
      </w:r>
    </w:p>
    <w:p w:rsidR="00A56624" w:rsidRPr="00A56624" w:rsidRDefault="00A56624" w:rsidP="00A56624">
      <w:pPr>
        <w:spacing w:line="247" w:lineRule="exact"/>
        <w:ind w:firstLine="426"/>
        <w:jc w:val="both"/>
        <w:rPr>
          <w:rFonts w:ascii="Calibri" w:hAnsi="Calibri" w:cs="Tahoma"/>
          <w:sz w:val="24"/>
          <w:szCs w:val="24"/>
        </w:rPr>
      </w:pPr>
      <w:r w:rsidRPr="00A56624">
        <w:rPr>
          <w:rFonts w:ascii="Calibri" w:hAnsi="Calibri" w:cs="Tahoma"/>
          <w:sz w:val="24"/>
          <w:szCs w:val="24"/>
        </w:rPr>
        <w:t>Если</w:t>
      </w:r>
      <w:r w:rsidRPr="00A56624">
        <w:rPr>
          <w:rFonts w:ascii="Calibri" w:hAnsi="Calibri" w:cs="Tahoma"/>
          <w:spacing w:val="-4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хозяин</w:t>
      </w:r>
      <w:r w:rsidRPr="00A56624">
        <w:rPr>
          <w:rFonts w:ascii="Calibri" w:hAnsi="Calibri" w:cs="Tahoma"/>
          <w:spacing w:val="-3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не</w:t>
      </w:r>
      <w:r w:rsidRPr="00A56624">
        <w:rPr>
          <w:rFonts w:ascii="Calibri" w:hAnsi="Calibri" w:cs="Tahoma"/>
          <w:spacing w:val="-5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установлен,</w:t>
      </w:r>
      <w:r w:rsidRPr="00A56624">
        <w:rPr>
          <w:rFonts w:ascii="Calibri" w:hAnsi="Calibri" w:cs="Tahoma"/>
          <w:spacing w:val="-3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немедленно</w:t>
      </w:r>
      <w:r w:rsidRPr="00A56624">
        <w:rPr>
          <w:rFonts w:ascii="Calibri" w:hAnsi="Calibri" w:cs="Tahoma"/>
          <w:spacing w:val="-3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сообщите</w:t>
      </w:r>
      <w:r w:rsidRPr="00A56624">
        <w:rPr>
          <w:rFonts w:ascii="Calibri" w:hAnsi="Calibri" w:cs="Tahoma"/>
          <w:spacing w:val="-5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о</w:t>
      </w:r>
      <w:r w:rsidRPr="00A56624">
        <w:rPr>
          <w:rFonts w:ascii="Calibri" w:hAnsi="Calibri" w:cs="Tahoma"/>
          <w:spacing w:val="-3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находке</w:t>
      </w:r>
      <w:r w:rsidRPr="00A56624">
        <w:rPr>
          <w:rFonts w:ascii="Calibri" w:hAnsi="Calibri" w:cs="Tahoma"/>
          <w:spacing w:val="-4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водителю</w:t>
      </w:r>
      <w:r w:rsidRPr="00A56624">
        <w:rPr>
          <w:rFonts w:ascii="Calibri" w:hAnsi="Calibri" w:cs="Tahoma"/>
          <w:spacing w:val="-3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(машинисту).</w:t>
      </w:r>
    </w:p>
    <w:p w:rsidR="00A56624" w:rsidRPr="00A56624" w:rsidRDefault="00A56624" w:rsidP="009310CD">
      <w:pPr>
        <w:ind w:firstLine="426"/>
        <w:jc w:val="both"/>
        <w:rPr>
          <w:rFonts w:ascii="Calibri" w:hAnsi="Calibri" w:cs="Tahoma"/>
          <w:sz w:val="24"/>
          <w:szCs w:val="24"/>
        </w:rPr>
      </w:pPr>
      <w:r w:rsidRPr="00A56624">
        <w:rPr>
          <w:rFonts w:ascii="Calibri" w:hAnsi="Calibri" w:cs="Tahoma"/>
          <w:sz w:val="24"/>
          <w:szCs w:val="24"/>
        </w:rPr>
        <w:t>Если вы обнаружили подозрительный предмет в подъезде своего дома, опросите соседей,</w:t>
      </w:r>
      <w:r w:rsidRPr="00A56624">
        <w:rPr>
          <w:rFonts w:ascii="Calibri" w:hAnsi="Calibri" w:cs="Tahoma"/>
          <w:spacing w:val="-52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возможно</w:t>
      </w:r>
      <w:r w:rsidR="009310CD">
        <w:rPr>
          <w:rFonts w:ascii="Calibri" w:hAnsi="Calibri" w:cs="Tahoma"/>
          <w:sz w:val="24"/>
          <w:szCs w:val="24"/>
        </w:rPr>
        <w:t>,</w:t>
      </w:r>
      <w:r w:rsidRPr="00A56624">
        <w:rPr>
          <w:rFonts w:ascii="Calibri" w:hAnsi="Calibri" w:cs="Tahoma"/>
          <w:spacing w:val="-5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он</w:t>
      </w:r>
      <w:r w:rsidRPr="00A56624">
        <w:rPr>
          <w:rFonts w:ascii="Calibri" w:hAnsi="Calibri" w:cs="Tahoma"/>
          <w:spacing w:val="-2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принадлежит</w:t>
      </w:r>
      <w:r w:rsidRPr="00A56624">
        <w:rPr>
          <w:rFonts w:ascii="Calibri" w:hAnsi="Calibri" w:cs="Tahoma"/>
          <w:spacing w:val="-2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им. Если</w:t>
      </w:r>
      <w:r w:rsidRPr="00A56624">
        <w:rPr>
          <w:rFonts w:ascii="Calibri" w:hAnsi="Calibri" w:cs="Tahoma"/>
          <w:spacing w:val="-2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владелец</w:t>
      </w:r>
      <w:r w:rsidRPr="00A56624">
        <w:rPr>
          <w:rFonts w:ascii="Calibri" w:hAnsi="Calibri" w:cs="Tahoma"/>
          <w:spacing w:val="-2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не</w:t>
      </w:r>
      <w:r w:rsidRPr="00A56624">
        <w:rPr>
          <w:rFonts w:ascii="Calibri" w:hAnsi="Calibri" w:cs="Tahoma"/>
          <w:spacing w:val="-2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установлен,</w:t>
      </w:r>
      <w:r w:rsidRPr="00A56624">
        <w:rPr>
          <w:rFonts w:ascii="Calibri" w:hAnsi="Calibri" w:cs="Tahoma"/>
          <w:spacing w:val="-2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немедленно</w:t>
      </w:r>
      <w:r w:rsidRPr="00A56624">
        <w:rPr>
          <w:rFonts w:ascii="Calibri" w:hAnsi="Calibri" w:cs="Tahoma"/>
          <w:spacing w:val="-1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сообщите</w:t>
      </w:r>
      <w:r w:rsidRPr="00A56624">
        <w:rPr>
          <w:rFonts w:ascii="Calibri" w:hAnsi="Calibri" w:cs="Tahoma"/>
          <w:spacing w:val="-4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о</w:t>
      </w:r>
      <w:r w:rsidR="009310CD">
        <w:rPr>
          <w:rFonts w:ascii="Calibri" w:hAnsi="Calibri" w:cs="Tahoma"/>
          <w:sz w:val="24"/>
          <w:szCs w:val="24"/>
        </w:rPr>
        <w:t xml:space="preserve"> </w:t>
      </w:r>
      <w:bookmarkStart w:id="0" w:name="_GoBack"/>
      <w:bookmarkEnd w:id="0"/>
      <w:r w:rsidRPr="00A56624">
        <w:rPr>
          <w:rFonts w:ascii="Calibri" w:hAnsi="Calibri" w:cs="Tahoma"/>
          <w:sz w:val="24"/>
          <w:szCs w:val="24"/>
        </w:rPr>
        <w:t>находке</w:t>
      </w:r>
      <w:r w:rsidRPr="00A56624">
        <w:rPr>
          <w:rFonts w:ascii="Calibri" w:hAnsi="Calibri" w:cs="Tahoma"/>
          <w:spacing w:val="-5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в</w:t>
      </w:r>
      <w:r w:rsidRPr="00A56624">
        <w:rPr>
          <w:rFonts w:ascii="Calibri" w:hAnsi="Calibri" w:cs="Tahoma"/>
          <w:spacing w:val="-2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ваше</w:t>
      </w:r>
      <w:r w:rsidRPr="00A56624">
        <w:rPr>
          <w:rFonts w:ascii="Calibri" w:hAnsi="Calibri" w:cs="Tahoma"/>
          <w:spacing w:val="-5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отделение</w:t>
      </w:r>
      <w:r w:rsidRPr="00A56624">
        <w:rPr>
          <w:rFonts w:ascii="Calibri" w:hAnsi="Calibri" w:cs="Tahoma"/>
          <w:spacing w:val="-4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милиции.</w:t>
      </w:r>
    </w:p>
    <w:p w:rsidR="00A56624" w:rsidRPr="00A56624" w:rsidRDefault="00A56624" w:rsidP="00A56624">
      <w:pPr>
        <w:spacing w:line="237" w:lineRule="auto"/>
        <w:ind w:firstLine="426"/>
        <w:jc w:val="both"/>
        <w:rPr>
          <w:rFonts w:ascii="Calibri" w:hAnsi="Calibri" w:cs="Tahoma"/>
          <w:sz w:val="24"/>
          <w:szCs w:val="24"/>
        </w:rPr>
      </w:pPr>
      <w:r w:rsidRPr="00A56624">
        <w:rPr>
          <w:rFonts w:ascii="Calibri" w:hAnsi="Calibri" w:cs="Tahoma"/>
          <w:sz w:val="24"/>
          <w:szCs w:val="24"/>
        </w:rPr>
        <w:t>Если вы обнаружили подозрительный предмет в учреждении, немедленно сообщите о</w:t>
      </w:r>
      <w:r w:rsidRPr="00A56624">
        <w:rPr>
          <w:rFonts w:ascii="Calibri" w:hAnsi="Calibri" w:cs="Tahoma"/>
          <w:spacing w:val="-51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находке</w:t>
      </w:r>
      <w:r w:rsidRPr="00A56624">
        <w:rPr>
          <w:rFonts w:ascii="Calibri" w:hAnsi="Calibri" w:cs="Tahoma"/>
          <w:spacing w:val="-3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администрации.</w:t>
      </w:r>
    </w:p>
    <w:p w:rsidR="00A56624" w:rsidRDefault="00A56624" w:rsidP="00A56624">
      <w:pPr>
        <w:ind w:firstLine="426"/>
        <w:jc w:val="both"/>
        <w:rPr>
          <w:rFonts w:ascii="Calibri" w:hAnsi="Calibri" w:cs="Tahoma"/>
          <w:b/>
          <w:i/>
          <w:sz w:val="24"/>
          <w:szCs w:val="24"/>
        </w:rPr>
      </w:pPr>
    </w:p>
    <w:p w:rsidR="00A56624" w:rsidRPr="00A56624" w:rsidRDefault="00A56624" w:rsidP="00A56624">
      <w:pPr>
        <w:ind w:firstLine="426"/>
        <w:jc w:val="both"/>
        <w:rPr>
          <w:rFonts w:ascii="Calibri" w:hAnsi="Calibri" w:cs="Tahoma"/>
          <w:b/>
          <w:i/>
          <w:sz w:val="24"/>
          <w:szCs w:val="24"/>
        </w:rPr>
      </w:pPr>
      <w:r w:rsidRPr="00A56624">
        <w:rPr>
          <w:rFonts w:ascii="Calibri" w:hAnsi="Calibri" w:cs="Tahoma"/>
          <w:b/>
          <w:i/>
          <w:sz w:val="24"/>
          <w:szCs w:val="24"/>
        </w:rPr>
        <w:t>Во</w:t>
      </w:r>
      <w:r w:rsidRPr="00A56624">
        <w:rPr>
          <w:rFonts w:ascii="Calibri" w:hAnsi="Calibri" w:cs="Tahoma"/>
          <w:b/>
          <w:i/>
          <w:spacing w:val="-4"/>
          <w:sz w:val="24"/>
          <w:szCs w:val="24"/>
        </w:rPr>
        <w:t xml:space="preserve"> </w:t>
      </w:r>
      <w:r w:rsidRPr="00A56624">
        <w:rPr>
          <w:rFonts w:ascii="Calibri" w:hAnsi="Calibri" w:cs="Tahoma"/>
          <w:b/>
          <w:i/>
          <w:sz w:val="24"/>
          <w:szCs w:val="24"/>
        </w:rPr>
        <w:t>всех</w:t>
      </w:r>
      <w:r w:rsidRPr="00A56624">
        <w:rPr>
          <w:rFonts w:ascii="Calibri" w:hAnsi="Calibri" w:cs="Tahoma"/>
          <w:b/>
          <w:i/>
          <w:spacing w:val="-2"/>
          <w:sz w:val="24"/>
          <w:szCs w:val="24"/>
        </w:rPr>
        <w:t xml:space="preserve"> </w:t>
      </w:r>
      <w:r w:rsidRPr="00A56624">
        <w:rPr>
          <w:rFonts w:ascii="Calibri" w:hAnsi="Calibri" w:cs="Tahoma"/>
          <w:b/>
          <w:i/>
          <w:sz w:val="24"/>
          <w:szCs w:val="24"/>
        </w:rPr>
        <w:t>перечисленных</w:t>
      </w:r>
      <w:r w:rsidRPr="00A56624">
        <w:rPr>
          <w:rFonts w:ascii="Calibri" w:hAnsi="Calibri" w:cs="Tahoma"/>
          <w:b/>
          <w:i/>
          <w:spacing w:val="-2"/>
          <w:sz w:val="24"/>
          <w:szCs w:val="24"/>
        </w:rPr>
        <w:t xml:space="preserve"> </w:t>
      </w:r>
      <w:r w:rsidRPr="00A56624">
        <w:rPr>
          <w:rFonts w:ascii="Calibri" w:hAnsi="Calibri" w:cs="Tahoma"/>
          <w:b/>
          <w:i/>
          <w:sz w:val="24"/>
          <w:szCs w:val="24"/>
        </w:rPr>
        <w:t>случаях:</w:t>
      </w:r>
    </w:p>
    <w:p w:rsidR="00A56624" w:rsidRPr="00A56624" w:rsidRDefault="00A56624" w:rsidP="00A56624">
      <w:pPr>
        <w:pStyle w:val="a5"/>
        <w:numPr>
          <w:ilvl w:val="0"/>
          <w:numId w:val="1"/>
        </w:numPr>
        <w:tabs>
          <w:tab w:val="left" w:pos="597"/>
        </w:tabs>
        <w:ind w:left="0" w:firstLine="426"/>
        <w:rPr>
          <w:rFonts w:ascii="Calibri" w:hAnsi="Calibri" w:cs="Tahoma"/>
          <w:sz w:val="24"/>
          <w:szCs w:val="24"/>
        </w:rPr>
      </w:pPr>
      <w:r w:rsidRPr="00A56624">
        <w:rPr>
          <w:rFonts w:ascii="Calibri" w:hAnsi="Calibri" w:cs="Tahoma"/>
          <w:sz w:val="24"/>
          <w:szCs w:val="24"/>
        </w:rPr>
        <w:t>не трогайте, не вскрывайте и не передвигайте находку. Не предпринимайте</w:t>
      </w:r>
      <w:r w:rsidRPr="00A56624">
        <w:rPr>
          <w:rFonts w:ascii="Calibri" w:hAnsi="Calibri" w:cs="Tahoma"/>
          <w:spacing w:val="1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самостоятельно</w:t>
      </w:r>
      <w:r w:rsidRPr="00A56624">
        <w:rPr>
          <w:rFonts w:ascii="Calibri" w:hAnsi="Calibri" w:cs="Tahoma"/>
          <w:spacing w:val="-5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никаких</w:t>
      </w:r>
      <w:r w:rsidRPr="00A56624">
        <w:rPr>
          <w:rFonts w:ascii="Calibri" w:hAnsi="Calibri" w:cs="Tahoma"/>
          <w:spacing w:val="-7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действий</w:t>
      </w:r>
      <w:r w:rsidRPr="00A56624">
        <w:rPr>
          <w:rFonts w:ascii="Calibri" w:hAnsi="Calibri" w:cs="Tahoma"/>
          <w:spacing w:val="-6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с</w:t>
      </w:r>
      <w:r w:rsidRPr="00A56624">
        <w:rPr>
          <w:rFonts w:ascii="Calibri" w:hAnsi="Calibri" w:cs="Tahoma"/>
          <w:spacing w:val="-6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находками</w:t>
      </w:r>
      <w:r w:rsidRPr="00A56624">
        <w:rPr>
          <w:rFonts w:ascii="Calibri" w:hAnsi="Calibri" w:cs="Tahoma"/>
          <w:spacing w:val="-5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или</w:t>
      </w:r>
      <w:r w:rsidRPr="00A56624">
        <w:rPr>
          <w:rFonts w:ascii="Calibri" w:hAnsi="Calibri" w:cs="Tahoma"/>
          <w:spacing w:val="-7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подозрительными</w:t>
      </w:r>
      <w:r w:rsidRPr="00A56624">
        <w:rPr>
          <w:rFonts w:ascii="Calibri" w:hAnsi="Calibri" w:cs="Tahoma"/>
          <w:spacing w:val="-9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предметами,</w:t>
      </w:r>
      <w:r w:rsidRPr="00A56624">
        <w:rPr>
          <w:rFonts w:ascii="Calibri" w:hAnsi="Calibri" w:cs="Tahoma"/>
          <w:spacing w:val="-50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которые могут оказаться взрывными устройствами – это может привести к взрыву,</w:t>
      </w:r>
      <w:r w:rsidRPr="00A56624">
        <w:rPr>
          <w:rFonts w:ascii="Calibri" w:hAnsi="Calibri" w:cs="Tahoma"/>
          <w:spacing w:val="1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многочисленным жертвам и</w:t>
      </w:r>
      <w:r w:rsidRPr="00A56624">
        <w:rPr>
          <w:rFonts w:ascii="Calibri" w:hAnsi="Calibri" w:cs="Tahoma"/>
          <w:spacing w:val="-2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разрушениям;</w:t>
      </w:r>
    </w:p>
    <w:p w:rsidR="00A56624" w:rsidRPr="00A56624" w:rsidRDefault="00A56624" w:rsidP="00A56624">
      <w:pPr>
        <w:pStyle w:val="a5"/>
        <w:numPr>
          <w:ilvl w:val="0"/>
          <w:numId w:val="1"/>
        </w:numPr>
        <w:tabs>
          <w:tab w:val="left" w:pos="597"/>
        </w:tabs>
        <w:ind w:left="0" w:firstLine="426"/>
        <w:rPr>
          <w:rFonts w:ascii="Calibri" w:hAnsi="Calibri" w:cs="Tahoma"/>
          <w:sz w:val="24"/>
          <w:szCs w:val="24"/>
        </w:rPr>
      </w:pPr>
      <w:r w:rsidRPr="00A56624">
        <w:rPr>
          <w:rFonts w:ascii="Calibri" w:hAnsi="Calibri" w:cs="Tahoma"/>
          <w:sz w:val="24"/>
          <w:szCs w:val="24"/>
        </w:rPr>
        <w:t>зафиксируйте</w:t>
      </w:r>
      <w:r w:rsidRPr="00A56624">
        <w:rPr>
          <w:rFonts w:ascii="Calibri" w:hAnsi="Calibri" w:cs="Tahoma"/>
          <w:spacing w:val="-5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время</w:t>
      </w:r>
      <w:r w:rsidRPr="00A56624">
        <w:rPr>
          <w:rFonts w:ascii="Calibri" w:hAnsi="Calibri" w:cs="Tahoma"/>
          <w:spacing w:val="-3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обнаружения</w:t>
      </w:r>
      <w:r w:rsidRPr="00A56624">
        <w:rPr>
          <w:rFonts w:ascii="Calibri" w:hAnsi="Calibri" w:cs="Tahoma"/>
          <w:spacing w:val="-4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находки;</w:t>
      </w:r>
    </w:p>
    <w:p w:rsidR="00A56624" w:rsidRPr="00A56624" w:rsidRDefault="00A56624" w:rsidP="00A56624">
      <w:pPr>
        <w:pStyle w:val="a5"/>
        <w:numPr>
          <w:ilvl w:val="0"/>
          <w:numId w:val="1"/>
        </w:numPr>
        <w:tabs>
          <w:tab w:val="left" w:pos="597"/>
        </w:tabs>
        <w:ind w:left="0" w:firstLine="426"/>
        <w:rPr>
          <w:rFonts w:ascii="Calibri" w:hAnsi="Calibri" w:cs="Tahoma"/>
          <w:sz w:val="24"/>
          <w:szCs w:val="24"/>
        </w:rPr>
      </w:pPr>
      <w:r w:rsidRPr="00A56624">
        <w:rPr>
          <w:rFonts w:ascii="Calibri" w:hAnsi="Calibri" w:cs="Tahoma"/>
          <w:sz w:val="24"/>
          <w:szCs w:val="24"/>
        </w:rPr>
        <w:t>незамедлительно</w:t>
      </w:r>
      <w:r w:rsidRPr="00A56624">
        <w:rPr>
          <w:rFonts w:ascii="Calibri" w:hAnsi="Calibri" w:cs="Tahoma"/>
          <w:spacing w:val="-4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сообщите</w:t>
      </w:r>
      <w:r w:rsidRPr="00A56624">
        <w:rPr>
          <w:rFonts w:ascii="Calibri" w:hAnsi="Calibri" w:cs="Tahoma"/>
          <w:spacing w:val="-6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в</w:t>
      </w:r>
      <w:r w:rsidRPr="00A56624">
        <w:rPr>
          <w:rFonts w:ascii="Calibri" w:hAnsi="Calibri" w:cs="Tahoma"/>
          <w:spacing w:val="-4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территориальный</w:t>
      </w:r>
      <w:r w:rsidRPr="00A56624">
        <w:rPr>
          <w:rFonts w:ascii="Calibri" w:hAnsi="Calibri" w:cs="Tahoma"/>
          <w:spacing w:val="-4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орган</w:t>
      </w:r>
      <w:r w:rsidRPr="00A56624">
        <w:rPr>
          <w:rFonts w:ascii="Calibri" w:hAnsi="Calibri" w:cs="Tahoma"/>
          <w:spacing w:val="-4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милиции;</w:t>
      </w:r>
    </w:p>
    <w:p w:rsidR="00A56624" w:rsidRPr="00A56624" w:rsidRDefault="00A56624" w:rsidP="00A56624">
      <w:pPr>
        <w:pStyle w:val="a5"/>
        <w:numPr>
          <w:ilvl w:val="0"/>
          <w:numId w:val="1"/>
        </w:numPr>
        <w:tabs>
          <w:tab w:val="left" w:pos="597"/>
        </w:tabs>
        <w:spacing w:line="237" w:lineRule="auto"/>
        <w:ind w:left="0" w:firstLine="426"/>
        <w:rPr>
          <w:rFonts w:ascii="Calibri" w:hAnsi="Calibri" w:cs="Tahoma"/>
          <w:sz w:val="24"/>
          <w:szCs w:val="24"/>
        </w:rPr>
      </w:pPr>
      <w:r w:rsidRPr="00A56624">
        <w:rPr>
          <w:rFonts w:ascii="Calibri" w:hAnsi="Calibri" w:cs="Tahoma"/>
          <w:sz w:val="24"/>
          <w:szCs w:val="24"/>
        </w:rPr>
        <w:t>примите меры по недопущению приближения людей к подозрительному предмету.</w:t>
      </w:r>
      <w:r w:rsidRPr="00A56624">
        <w:rPr>
          <w:rFonts w:ascii="Calibri" w:hAnsi="Calibri" w:cs="Tahoma"/>
          <w:spacing w:val="1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Постарайтесь</w:t>
      </w:r>
      <w:r w:rsidRPr="00A56624">
        <w:rPr>
          <w:rFonts w:ascii="Calibri" w:hAnsi="Calibri" w:cs="Tahoma"/>
          <w:spacing w:val="-2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сделать</w:t>
      </w:r>
      <w:r w:rsidRPr="00A56624">
        <w:rPr>
          <w:rFonts w:ascii="Calibri" w:hAnsi="Calibri" w:cs="Tahoma"/>
          <w:spacing w:val="-3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так,</w:t>
      </w:r>
      <w:r w:rsidRPr="00A56624">
        <w:rPr>
          <w:rFonts w:ascii="Calibri" w:hAnsi="Calibri" w:cs="Tahoma"/>
          <w:spacing w:val="-3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чтобы</w:t>
      </w:r>
      <w:r w:rsidRPr="00A56624">
        <w:rPr>
          <w:rFonts w:ascii="Calibri" w:hAnsi="Calibri" w:cs="Tahoma"/>
          <w:spacing w:val="-1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люди</w:t>
      </w:r>
      <w:r w:rsidRPr="00A56624">
        <w:rPr>
          <w:rFonts w:ascii="Calibri" w:hAnsi="Calibri" w:cs="Tahoma"/>
          <w:spacing w:val="-4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отошли</w:t>
      </w:r>
      <w:r w:rsidRPr="00A56624">
        <w:rPr>
          <w:rFonts w:ascii="Calibri" w:hAnsi="Calibri" w:cs="Tahoma"/>
          <w:spacing w:val="-7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как</w:t>
      </w:r>
      <w:r w:rsidRPr="00A56624">
        <w:rPr>
          <w:rFonts w:ascii="Calibri" w:hAnsi="Calibri" w:cs="Tahoma"/>
          <w:spacing w:val="-2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можно</w:t>
      </w:r>
      <w:r w:rsidRPr="00A56624">
        <w:rPr>
          <w:rFonts w:ascii="Calibri" w:hAnsi="Calibri" w:cs="Tahoma"/>
          <w:spacing w:val="-3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дальше</w:t>
      </w:r>
      <w:r w:rsidRPr="00A56624">
        <w:rPr>
          <w:rFonts w:ascii="Calibri" w:hAnsi="Calibri" w:cs="Tahoma"/>
          <w:spacing w:val="-4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от</w:t>
      </w:r>
      <w:r w:rsidRPr="00A56624">
        <w:rPr>
          <w:rFonts w:ascii="Calibri" w:hAnsi="Calibri" w:cs="Tahoma"/>
          <w:spacing w:val="-3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опасной</w:t>
      </w:r>
      <w:r w:rsidRPr="00A56624">
        <w:rPr>
          <w:rFonts w:ascii="Calibri" w:hAnsi="Calibri" w:cs="Tahoma"/>
          <w:spacing w:val="-4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находки;</w:t>
      </w:r>
    </w:p>
    <w:p w:rsidR="00A56624" w:rsidRPr="00A56624" w:rsidRDefault="00A56624" w:rsidP="00A56624">
      <w:pPr>
        <w:pStyle w:val="a5"/>
        <w:numPr>
          <w:ilvl w:val="0"/>
          <w:numId w:val="1"/>
        </w:numPr>
        <w:tabs>
          <w:tab w:val="left" w:pos="597"/>
        </w:tabs>
        <w:ind w:left="0" w:firstLine="426"/>
        <w:rPr>
          <w:rFonts w:ascii="Calibri" w:hAnsi="Calibri" w:cs="Tahoma"/>
          <w:sz w:val="24"/>
          <w:szCs w:val="24"/>
        </w:rPr>
      </w:pPr>
      <w:r w:rsidRPr="00A56624">
        <w:rPr>
          <w:rFonts w:ascii="Calibri" w:hAnsi="Calibri" w:cs="Tahoma"/>
          <w:sz w:val="24"/>
          <w:szCs w:val="24"/>
        </w:rPr>
        <w:t>примите меры по исключению использования средств радиосвязи, высокочастотных</w:t>
      </w:r>
      <w:r w:rsidRPr="00A56624">
        <w:rPr>
          <w:rFonts w:ascii="Calibri" w:hAnsi="Calibri" w:cs="Tahoma"/>
          <w:spacing w:val="-51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излучающих</w:t>
      </w:r>
      <w:r w:rsidRPr="00A56624">
        <w:rPr>
          <w:rFonts w:ascii="Calibri" w:hAnsi="Calibri" w:cs="Tahoma"/>
          <w:spacing w:val="-3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приборов,</w:t>
      </w:r>
      <w:r w:rsidRPr="00A56624">
        <w:rPr>
          <w:rFonts w:ascii="Calibri" w:hAnsi="Calibri" w:cs="Tahoma"/>
          <w:spacing w:val="-3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динамиков</w:t>
      </w:r>
      <w:r w:rsidRPr="00A56624">
        <w:rPr>
          <w:rFonts w:ascii="Calibri" w:hAnsi="Calibri" w:cs="Tahoma"/>
          <w:spacing w:val="-1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и</w:t>
      </w:r>
      <w:r w:rsidRPr="00A56624">
        <w:rPr>
          <w:rFonts w:ascii="Calibri" w:hAnsi="Calibri" w:cs="Tahoma"/>
          <w:spacing w:val="-3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других</w:t>
      </w:r>
      <w:r w:rsidRPr="00A56624">
        <w:rPr>
          <w:rFonts w:ascii="Calibri" w:hAnsi="Calibri" w:cs="Tahoma"/>
          <w:spacing w:val="-2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радиосредств,</w:t>
      </w:r>
      <w:r w:rsidRPr="00A56624">
        <w:rPr>
          <w:rFonts w:ascii="Calibri" w:hAnsi="Calibri" w:cs="Tahoma"/>
          <w:spacing w:val="-1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способных</w:t>
      </w:r>
      <w:r w:rsidRPr="00A56624">
        <w:rPr>
          <w:rFonts w:ascii="Calibri" w:hAnsi="Calibri" w:cs="Tahoma"/>
          <w:spacing w:val="-5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вызвать</w:t>
      </w:r>
    </w:p>
    <w:p w:rsidR="00A56624" w:rsidRPr="00A56624" w:rsidRDefault="00A56624" w:rsidP="00A56624">
      <w:pPr>
        <w:spacing w:line="237" w:lineRule="auto"/>
        <w:ind w:firstLine="426"/>
        <w:jc w:val="both"/>
        <w:rPr>
          <w:rFonts w:ascii="Calibri" w:hAnsi="Calibri" w:cs="Tahoma"/>
          <w:sz w:val="24"/>
          <w:szCs w:val="24"/>
        </w:rPr>
      </w:pPr>
      <w:r w:rsidRPr="00A56624">
        <w:rPr>
          <w:rFonts w:ascii="Calibri" w:hAnsi="Calibri" w:cs="Tahoma"/>
          <w:sz w:val="24"/>
          <w:szCs w:val="24"/>
        </w:rPr>
        <w:t xml:space="preserve">срабатывание </w:t>
      </w:r>
      <w:proofErr w:type="gramStart"/>
      <w:r w:rsidRPr="00A56624">
        <w:rPr>
          <w:rFonts w:ascii="Calibri" w:hAnsi="Calibri" w:cs="Tahoma"/>
          <w:sz w:val="24"/>
          <w:szCs w:val="24"/>
        </w:rPr>
        <w:t>радио</w:t>
      </w:r>
      <w:r w:rsidRPr="00A56624">
        <w:rPr>
          <w:rFonts w:ascii="Calibri" w:hAnsi="Calibri" w:cs="Tahoma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взрывателей</w:t>
      </w:r>
      <w:proofErr w:type="gramEnd"/>
      <w:r w:rsidRPr="00A56624">
        <w:rPr>
          <w:rFonts w:ascii="Calibri" w:hAnsi="Calibri" w:cs="Tahoma"/>
          <w:sz w:val="24"/>
          <w:szCs w:val="24"/>
        </w:rPr>
        <w:t xml:space="preserve"> обнаруженных, а также пока не обнаруженных</w:t>
      </w:r>
      <w:r w:rsidRPr="00A56624">
        <w:rPr>
          <w:rFonts w:ascii="Calibri" w:hAnsi="Calibri" w:cs="Tahoma"/>
          <w:spacing w:val="-51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взрывных</w:t>
      </w:r>
      <w:r w:rsidRPr="00A56624">
        <w:rPr>
          <w:rFonts w:ascii="Calibri" w:hAnsi="Calibri" w:cs="Tahoma"/>
          <w:spacing w:val="-2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устройств;</w:t>
      </w:r>
    </w:p>
    <w:p w:rsidR="00A56624" w:rsidRPr="00A56624" w:rsidRDefault="00A56624" w:rsidP="00A56624">
      <w:pPr>
        <w:pStyle w:val="a5"/>
        <w:numPr>
          <w:ilvl w:val="0"/>
          <w:numId w:val="1"/>
        </w:numPr>
        <w:tabs>
          <w:tab w:val="left" w:pos="597"/>
        </w:tabs>
        <w:ind w:left="0" w:firstLine="426"/>
        <w:rPr>
          <w:rFonts w:ascii="Calibri" w:hAnsi="Calibri" w:cs="Tahoma"/>
          <w:sz w:val="24"/>
          <w:szCs w:val="24"/>
        </w:rPr>
      </w:pPr>
      <w:r w:rsidRPr="00A56624">
        <w:rPr>
          <w:rFonts w:ascii="Calibri" w:hAnsi="Calibri" w:cs="Tahoma"/>
          <w:sz w:val="24"/>
          <w:szCs w:val="24"/>
        </w:rPr>
        <w:t>обязательно</w:t>
      </w:r>
      <w:r w:rsidRPr="00A56624">
        <w:rPr>
          <w:rFonts w:ascii="Calibri" w:hAnsi="Calibri" w:cs="Tahoma"/>
          <w:spacing w:val="-5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дождитесь</w:t>
      </w:r>
      <w:r w:rsidRPr="00A56624">
        <w:rPr>
          <w:rFonts w:ascii="Calibri" w:hAnsi="Calibri" w:cs="Tahoma"/>
          <w:spacing w:val="-5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прибытия</w:t>
      </w:r>
      <w:r w:rsidRPr="00A56624">
        <w:rPr>
          <w:rFonts w:ascii="Calibri" w:hAnsi="Calibri" w:cs="Tahoma"/>
          <w:spacing w:val="-6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оперативно-следственной</w:t>
      </w:r>
      <w:r w:rsidRPr="00A56624">
        <w:rPr>
          <w:rFonts w:ascii="Calibri" w:hAnsi="Calibri" w:cs="Tahoma"/>
          <w:spacing w:val="-6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группы</w:t>
      </w:r>
    </w:p>
    <w:p w:rsidR="00A56624" w:rsidRPr="00A56624" w:rsidRDefault="00A56624" w:rsidP="00A56624">
      <w:pPr>
        <w:ind w:firstLine="426"/>
        <w:jc w:val="both"/>
        <w:rPr>
          <w:rFonts w:ascii="Calibri" w:hAnsi="Calibri" w:cs="Tahoma"/>
          <w:sz w:val="24"/>
          <w:szCs w:val="24"/>
        </w:rPr>
      </w:pPr>
      <w:r w:rsidRPr="00A56624">
        <w:rPr>
          <w:rFonts w:ascii="Calibri" w:hAnsi="Calibri" w:cs="Tahoma"/>
          <w:sz w:val="24"/>
          <w:szCs w:val="24"/>
        </w:rPr>
        <w:t>Внешний вид предмета может скрывать его настоящее назначение. В качестве</w:t>
      </w:r>
      <w:r w:rsidRPr="00A56624">
        <w:rPr>
          <w:rFonts w:ascii="Calibri" w:hAnsi="Calibri" w:cs="Tahoma"/>
          <w:spacing w:val="1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камуфляжа для взрывных устройств используются обычные бытовые предметы: сумки,</w:t>
      </w:r>
      <w:r w:rsidRPr="00A56624">
        <w:rPr>
          <w:rFonts w:ascii="Calibri" w:hAnsi="Calibri" w:cs="Tahoma"/>
          <w:spacing w:val="-51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пакеты, свертки, коробки, игрушки и т.п. Если обнаруженный предмет не должен, как</w:t>
      </w:r>
      <w:r w:rsidRPr="00A56624">
        <w:rPr>
          <w:rFonts w:ascii="Calibri" w:hAnsi="Calibri" w:cs="Tahoma"/>
          <w:spacing w:val="1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вам</w:t>
      </w:r>
      <w:r w:rsidRPr="00A56624">
        <w:rPr>
          <w:rFonts w:ascii="Calibri" w:hAnsi="Calibri" w:cs="Tahoma"/>
          <w:spacing w:val="-1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кажется,</w:t>
      </w:r>
      <w:r w:rsidRPr="00A56624">
        <w:rPr>
          <w:rFonts w:ascii="Calibri" w:hAnsi="Calibri" w:cs="Tahoma"/>
          <w:spacing w:val="-1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находиться</w:t>
      </w:r>
      <w:r w:rsidRPr="00A56624">
        <w:rPr>
          <w:rFonts w:ascii="Calibri" w:hAnsi="Calibri" w:cs="Tahoma"/>
          <w:spacing w:val="-2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«в</w:t>
      </w:r>
      <w:r w:rsidRPr="00A56624">
        <w:rPr>
          <w:rFonts w:ascii="Calibri" w:hAnsi="Calibri" w:cs="Tahoma"/>
          <w:spacing w:val="-1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этом</w:t>
      </w:r>
      <w:r w:rsidRPr="00A56624">
        <w:rPr>
          <w:rFonts w:ascii="Calibri" w:hAnsi="Calibri" w:cs="Tahoma"/>
          <w:spacing w:val="-1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месте</w:t>
      </w:r>
      <w:r w:rsidRPr="00A56624">
        <w:rPr>
          <w:rFonts w:ascii="Calibri" w:hAnsi="Calibri" w:cs="Tahoma"/>
          <w:spacing w:val="-3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в</w:t>
      </w:r>
      <w:r w:rsidRPr="00A56624">
        <w:rPr>
          <w:rFonts w:ascii="Calibri" w:hAnsi="Calibri" w:cs="Tahoma"/>
          <w:spacing w:val="-4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это</w:t>
      </w:r>
      <w:r w:rsidRPr="00A56624">
        <w:rPr>
          <w:rFonts w:ascii="Calibri" w:hAnsi="Calibri" w:cs="Tahoma"/>
          <w:spacing w:val="-1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время»,</w:t>
      </w:r>
      <w:r w:rsidRPr="00A56624">
        <w:rPr>
          <w:rFonts w:ascii="Calibri" w:hAnsi="Calibri" w:cs="Tahoma"/>
          <w:spacing w:val="-1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не</w:t>
      </w:r>
      <w:r w:rsidRPr="00A56624">
        <w:rPr>
          <w:rFonts w:ascii="Calibri" w:hAnsi="Calibri" w:cs="Tahoma"/>
          <w:spacing w:val="-2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оставляйте</w:t>
      </w:r>
      <w:r w:rsidRPr="00A56624">
        <w:rPr>
          <w:rFonts w:ascii="Calibri" w:hAnsi="Calibri" w:cs="Tahoma"/>
          <w:spacing w:val="-3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этот</w:t>
      </w:r>
      <w:r w:rsidRPr="00A56624">
        <w:rPr>
          <w:rFonts w:ascii="Calibri" w:hAnsi="Calibri" w:cs="Tahoma"/>
          <w:spacing w:val="-2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факт</w:t>
      </w:r>
      <w:r w:rsidRPr="00A56624">
        <w:rPr>
          <w:rFonts w:ascii="Calibri" w:hAnsi="Calibri" w:cs="Tahoma"/>
          <w:spacing w:val="-2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без</w:t>
      </w:r>
      <w:r w:rsidRPr="00A56624">
        <w:rPr>
          <w:rFonts w:ascii="Calibri" w:hAnsi="Calibri" w:cs="Tahoma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внимания,</w:t>
      </w:r>
      <w:r w:rsidRPr="00A56624">
        <w:rPr>
          <w:rFonts w:ascii="Calibri" w:hAnsi="Calibri" w:cs="Tahoma"/>
          <w:spacing w:val="-4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но</w:t>
      </w:r>
      <w:r w:rsidRPr="00A56624">
        <w:rPr>
          <w:rFonts w:ascii="Calibri" w:hAnsi="Calibri" w:cs="Tahoma"/>
          <w:spacing w:val="-3"/>
          <w:sz w:val="24"/>
          <w:szCs w:val="24"/>
        </w:rPr>
        <w:t xml:space="preserve"> </w:t>
      </w:r>
      <w:r w:rsidRPr="00A56624">
        <w:rPr>
          <w:rFonts w:ascii="Calibri" w:hAnsi="Calibri" w:cs="Tahoma"/>
          <w:sz w:val="24"/>
          <w:szCs w:val="24"/>
        </w:rPr>
        <w:t>помните:</w:t>
      </w:r>
    </w:p>
    <w:p w:rsidR="00A56624" w:rsidRDefault="00A56624" w:rsidP="00A56624">
      <w:pPr>
        <w:ind w:firstLine="426"/>
        <w:jc w:val="both"/>
        <w:rPr>
          <w:rFonts w:ascii="Calibri" w:hAnsi="Calibri" w:cs="Tahoma"/>
          <w:b/>
          <w:i/>
          <w:color w:val="B12121"/>
          <w:sz w:val="24"/>
          <w:szCs w:val="24"/>
        </w:rPr>
      </w:pPr>
    </w:p>
    <w:p w:rsidR="00A56624" w:rsidRPr="00A56624" w:rsidRDefault="00A56624" w:rsidP="00A56624">
      <w:pPr>
        <w:ind w:firstLine="426"/>
        <w:jc w:val="both"/>
        <w:rPr>
          <w:rFonts w:ascii="Calibri" w:hAnsi="Calibri" w:cs="Tahoma"/>
          <w:b/>
          <w:i/>
          <w:color w:val="F05D4E"/>
          <w:sz w:val="24"/>
          <w:szCs w:val="24"/>
        </w:rPr>
      </w:pPr>
      <w:r w:rsidRPr="00A56624">
        <w:rPr>
          <w:rFonts w:ascii="Calibri" w:hAnsi="Calibri" w:cs="Tahoma"/>
          <w:b/>
          <w:i/>
          <w:color w:val="F05D4E"/>
          <w:sz w:val="24"/>
          <w:szCs w:val="24"/>
        </w:rPr>
        <w:t>Если террорист-смертник ощутит на себе внимание людей, он способен</w:t>
      </w:r>
      <w:r w:rsidRPr="00A56624">
        <w:rPr>
          <w:rFonts w:ascii="Calibri" w:hAnsi="Calibri" w:cs="Tahoma"/>
          <w:b/>
          <w:i/>
          <w:color w:val="F05D4E"/>
          <w:spacing w:val="-53"/>
          <w:sz w:val="24"/>
          <w:szCs w:val="24"/>
        </w:rPr>
        <w:t xml:space="preserve"> </w:t>
      </w:r>
      <w:r w:rsidRPr="00A56624">
        <w:rPr>
          <w:rFonts w:ascii="Calibri" w:hAnsi="Calibri" w:cs="Tahoma"/>
          <w:b/>
          <w:i/>
          <w:color w:val="F05D4E"/>
          <w:sz w:val="24"/>
          <w:szCs w:val="24"/>
        </w:rPr>
        <w:t>незамедлительно привести взрывное устройство в действие. В связи с</w:t>
      </w:r>
      <w:r w:rsidRPr="00A56624">
        <w:rPr>
          <w:rFonts w:ascii="Calibri" w:hAnsi="Calibri" w:cs="Tahoma"/>
          <w:b/>
          <w:i/>
          <w:color w:val="F05D4E"/>
          <w:spacing w:val="1"/>
          <w:sz w:val="24"/>
          <w:szCs w:val="24"/>
        </w:rPr>
        <w:t xml:space="preserve"> </w:t>
      </w:r>
      <w:r w:rsidRPr="00A56624">
        <w:rPr>
          <w:rFonts w:ascii="Calibri" w:hAnsi="Calibri" w:cs="Tahoma"/>
          <w:b/>
          <w:i/>
          <w:color w:val="F05D4E"/>
          <w:sz w:val="24"/>
          <w:szCs w:val="24"/>
        </w:rPr>
        <w:t>этим старайтесь соблюдать спокойствие. Если есть возможность,</w:t>
      </w:r>
      <w:r w:rsidRPr="00A56624">
        <w:rPr>
          <w:rFonts w:ascii="Calibri" w:hAnsi="Calibri" w:cs="Tahoma"/>
          <w:b/>
          <w:i/>
          <w:color w:val="F05D4E"/>
          <w:spacing w:val="1"/>
          <w:sz w:val="24"/>
          <w:szCs w:val="24"/>
        </w:rPr>
        <w:t xml:space="preserve"> </w:t>
      </w:r>
      <w:r w:rsidRPr="00A56624">
        <w:rPr>
          <w:rFonts w:ascii="Calibri" w:hAnsi="Calibri" w:cs="Tahoma"/>
          <w:b/>
          <w:i/>
          <w:color w:val="F05D4E"/>
          <w:sz w:val="24"/>
          <w:szCs w:val="24"/>
        </w:rPr>
        <w:t>сообщите</w:t>
      </w:r>
      <w:r w:rsidRPr="00A56624">
        <w:rPr>
          <w:rFonts w:ascii="Calibri" w:hAnsi="Calibri" w:cs="Tahoma"/>
          <w:b/>
          <w:i/>
          <w:color w:val="F05D4E"/>
          <w:spacing w:val="-3"/>
          <w:sz w:val="24"/>
          <w:szCs w:val="24"/>
        </w:rPr>
        <w:t xml:space="preserve"> </w:t>
      </w:r>
      <w:r w:rsidRPr="00A56624">
        <w:rPr>
          <w:rFonts w:ascii="Calibri" w:hAnsi="Calibri" w:cs="Tahoma"/>
          <w:b/>
          <w:i/>
          <w:color w:val="F05D4E"/>
          <w:sz w:val="24"/>
          <w:szCs w:val="24"/>
        </w:rPr>
        <w:t>о</w:t>
      </w:r>
      <w:r w:rsidRPr="00A56624">
        <w:rPr>
          <w:rFonts w:ascii="Calibri" w:hAnsi="Calibri" w:cs="Tahoma"/>
          <w:b/>
          <w:i/>
          <w:color w:val="F05D4E"/>
          <w:spacing w:val="-3"/>
          <w:sz w:val="24"/>
          <w:szCs w:val="24"/>
        </w:rPr>
        <w:t xml:space="preserve"> </w:t>
      </w:r>
      <w:r w:rsidRPr="00A56624">
        <w:rPr>
          <w:rFonts w:ascii="Calibri" w:hAnsi="Calibri" w:cs="Tahoma"/>
          <w:b/>
          <w:i/>
          <w:color w:val="F05D4E"/>
          <w:sz w:val="24"/>
          <w:szCs w:val="24"/>
        </w:rPr>
        <w:t>подозрительном</w:t>
      </w:r>
      <w:r w:rsidRPr="00A56624">
        <w:rPr>
          <w:rFonts w:ascii="Calibri" w:hAnsi="Calibri" w:cs="Tahoma"/>
          <w:b/>
          <w:i/>
          <w:color w:val="F05D4E"/>
          <w:spacing w:val="-1"/>
          <w:sz w:val="24"/>
          <w:szCs w:val="24"/>
        </w:rPr>
        <w:t xml:space="preserve"> </w:t>
      </w:r>
      <w:r w:rsidRPr="00A56624">
        <w:rPr>
          <w:rFonts w:ascii="Calibri" w:hAnsi="Calibri" w:cs="Tahoma"/>
          <w:b/>
          <w:i/>
          <w:color w:val="F05D4E"/>
          <w:sz w:val="24"/>
          <w:szCs w:val="24"/>
        </w:rPr>
        <w:t>вам</w:t>
      </w:r>
      <w:r w:rsidRPr="00A56624">
        <w:rPr>
          <w:rFonts w:ascii="Calibri" w:hAnsi="Calibri" w:cs="Tahoma"/>
          <w:b/>
          <w:i/>
          <w:color w:val="F05D4E"/>
          <w:spacing w:val="-1"/>
          <w:sz w:val="24"/>
          <w:szCs w:val="24"/>
        </w:rPr>
        <w:t xml:space="preserve"> </w:t>
      </w:r>
      <w:r w:rsidRPr="00A56624">
        <w:rPr>
          <w:rFonts w:ascii="Calibri" w:hAnsi="Calibri" w:cs="Tahoma"/>
          <w:b/>
          <w:i/>
          <w:color w:val="F05D4E"/>
          <w:sz w:val="24"/>
          <w:szCs w:val="24"/>
        </w:rPr>
        <w:t>человеке</w:t>
      </w:r>
      <w:r w:rsidRPr="00A56624">
        <w:rPr>
          <w:rFonts w:ascii="Calibri" w:hAnsi="Calibri" w:cs="Tahoma"/>
          <w:b/>
          <w:i/>
          <w:color w:val="F05D4E"/>
          <w:spacing w:val="-3"/>
          <w:sz w:val="24"/>
          <w:szCs w:val="24"/>
        </w:rPr>
        <w:t xml:space="preserve"> </w:t>
      </w:r>
      <w:r w:rsidRPr="00A56624">
        <w:rPr>
          <w:rFonts w:ascii="Calibri" w:hAnsi="Calibri" w:cs="Tahoma"/>
          <w:b/>
          <w:i/>
          <w:color w:val="F05D4E"/>
          <w:sz w:val="24"/>
          <w:szCs w:val="24"/>
        </w:rPr>
        <w:t>в</w:t>
      </w:r>
      <w:r w:rsidRPr="00A56624">
        <w:rPr>
          <w:rFonts w:ascii="Calibri" w:hAnsi="Calibri" w:cs="Tahoma"/>
          <w:b/>
          <w:i/>
          <w:color w:val="F05D4E"/>
          <w:spacing w:val="-2"/>
          <w:sz w:val="24"/>
          <w:szCs w:val="24"/>
        </w:rPr>
        <w:t xml:space="preserve"> </w:t>
      </w:r>
      <w:r w:rsidRPr="00A56624">
        <w:rPr>
          <w:rFonts w:ascii="Calibri" w:hAnsi="Calibri" w:cs="Tahoma"/>
          <w:b/>
          <w:i/>
          <w:color w:val="F05D4E"/>
          <w:sz w:val="24"/>
          <w:szCs w:val="24"/>
        </w:rPr>
        <w:t>административные</w:t>
      </w:r>
      <w:r w:rsidRPr="00A56624">
        <w:rPr>
          <w:rFonts w:ascii="Calibri" w:hAnsi="Calibri" w:cs="Tahoma"/>
          <w:b/>
          <w:i/>
          <w:color w:val="F05D4E"/>
          <w:spacing w:val="-3"/>
          <w:sz w:val="24"/>
          <w:szCs w:val="24"/>
        </w:rPr>
        <w:t xml:space="preserve"> </w:t>
      </w:r>
      <w:r w:rsidRPr="00A56624">
        <w:rPr>
          <w:rFonts w:ascii="Calibri" w:hAnsi="Calibri" w:cs="Tahoma"/>
          <w:b/>
          <w:i/>
          <w:color w:val="F05D4E"/>
          <w:sz w:val="24"/>
          <w:szCs w:val="24"/>
        </w:rPr>
        <w:t>или</w:t>
      </w:r>
      <w:r w:rsidRPr="00A56624">
        <w:rPr>
          <w:rFonts w:ascii="Calibri" w:hAnsi="Calibri" w:cs="Tahoma"/>
          <w:b/>
          <w:i/>
          <w:color w:val="F05D4E"/>
          <w:sz w:val="24"/>
          <w:szCs w:val="24"/>
        </w:rPr>
        <w:t xml:space="preserve"> </w:t>
      </w:r>
      <w:r w:rsidRPr="00A56624">
        <w:rPr>
          <w:rFonts w:ascii="Calibri" w:hAnsi="Calibri" w:cs="Tahoma"/>
          <w:b/>
          <w:i/>
          <w:color w:val="F05D4E"/>
          <w:sz w:val="24"/>
          <w:szCs w:val="24"/>
        </w:rPr>
        <w:t>правоохранительные органы либо в службы безопасности, не привлекая к</w:t>
      </w:r>
      <w:r w:rsidRPr="00A56624">
        <w:rPr>
          <w:rFonts w:ascii="Calibri" w:hAnsi="Calibri" w:cs="Tahoma"/>
          <w:b/>
          <w:i/>
          <w:color w:val="F05D4E"/>
          <w:spacing w:val="-53"/>
          <w:sz w:val="24"/>
          <w:szCs w:val="24"/>
        </w:rPr>
        <w:t xml:space="preserve"> </w:t>
      </w:r>
      <w:r w:rsidRPr="00A56624">
        <w:rPr>
          <w:rFonts w:ascii="Calibri" w:hAnsi="Calibri" w:cs="Tahoma"/>
          <w:b/>
          <w:i/>
          <w:color w:val="F05D4E"/>
          <w:sz w:val="24"/>
          <w:szCs w:val="24"/>
        </w:rPr>
        <w:t>себе</w:t>
      </w:r>
      <w:r w:rsidRPr="00A56624">
        <w:rPr>
          <w:rFonts w:ascii="Calibri" w:hAnsi="Calibri" w:cs="Tahoma"/>
          <w:b/>
          <w:i/>
          <w:color w:val="F05D4E"/>
          <w:spacing w:val="-3"/>
          <w:sz w:val="24"/>
          <w:szCs w:val="24"/>
        </w:rPr>
        <w:t xml:space="preserve"> </w:t>
      </w:r>
      <w:r w:rsidRPr="00A56624">
        <w:rPr>
          <w:rFonts w:ascii="Calibri" w:hAnsi="Calibri" w:cs="Tahoma"/>
          <w:b/>
          <w:i/>
          <w:color w:val="F05D4E"/>
          <w:sz w:val="24"/>
          <w:szCs w:val="24"/>
        </w:rPr>
        <w:t>внимания</w:t>
      </w:r>
      <w:r w:rsidRPr="00A56624">
        <w:rPr>
          <w:rFonts w:ascii="Calibri" w:hAnsi="Calibri" w:cs="Tahoma"/>
          <w:b/>
          <w:i/>
          <w:color w:val="F05D4E"/>
          <w:spacing w:val="-1"/>
          <w:sz w:val="24"/>
          <w:szCs w:val="24"/>
        </w:rPr>
        <w:t xml:space="preserve"> </w:t>
      </w:r>
      <w:r w:rsidRPr="00A56624">
        <w:rPr>
          <w:rFonts w:ascii="Calibri" w:hAnsi="Calibri" w:cs="Tahoma"/>
          <w:b/>
          <w:i/>
          <w:color w:val="F05D4E"/>
          <w:sz w:val="24"/>
          <w:szCs w:val="24"/>
        </w:rPr>
        <w:t>террориста.</w:t>
      </w:r>
    </w:p>
    <w:p w:rsidR="00531C4D" w:rsidRPr="00A56624" w:rsidRDefault="00531C4D" w:rsidP="00A56624">
      <w:pPr>
        <w:tabs>
          <w:tab w:val="left" w:pos="597"/>
        </w:tabs>
        <w:spacing w:line="237" w:lineRule="auto"/>
        <w:rPr>
          <w:rFonts w:ascii="Calibri" w:hAnsi="Calibri" w:cs="Tahoma"/>
          <w:sz w:val="24"/>
          <w:szCs w:val="24"/>
        </w:rPr>
      </w:pPr>
    </w:p>
    <w:sectPr w:rsidR="00531C4D" w:rsidRPr="00A56624" w:rsidSect="00A56624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1B3B3F"/>
    <w:multiLevelType w:val="hybridMultilevel"/>
    <w:tmpl w:val="53160216"/>
    <w:lvl w:ilvl="0" w:tplc="59B02EE4">
      <w:numFmt w:val="bullet"/>
      <w:lvlText w:val="-"/>
      <w:lvlJc w:val="left"/>
      <w:pPr>
        <w:ind w:left="462" w:hanging="135"/>
      </w:pPr>
      <w:rPr>
        <w:rFonts w:hint="default"/>
        <w:w w:val="100"/>
        <w:lang w:val="ru-RU" w:eastAsia="en-US" w:bidi="ar-SA"/>
      </w:rPr>
    </w:lvl>
    <w:lvl w:ilvl="1" w:tplc="34F26E5E">
      <w:numFmt w:val="bullet"/>
      <w:lvlText w:val=""/>
      <w:lvlJc w:val="left"/>
      <w:pPr>
        <w:ind w:left="118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AE4C1B64">
      <w:numFmt w:val="bullet"/>
      <w:lvlText w:val="•"/>
      <w:lvlJc w:val="left"/>
      <w:pPr>
        <w:ind w:left="2151" w:hanging="360"/>
      </w:pPr>
      <w:rPr>
        <w:rFonts w:hint="default"/>
        <w:lang w:val="ru-RU" w:eastAsia="en-US" w:bidi="ar-SA"/>
      </w:rPr>
    </w:lvl>
    <w:lvl w:ilvl="3" w:tplc="54780E2A">
      <w:numFmt w:val="bullet"/>
      <w:lvlText w:val="•"/>
      <w:lvlJc w:val="left"/>
      <w:pPr>
        <w:ind w:left="3123" w:hanging="360"/>
      </w:pPr>
      <w:rPr>
        <w:rFonts w:hint="default"/>
        <w:lang w:val="ru-RU" w:eastAsia="en-US" w:bidi="ar-SA"/>
      </w:rPr>
    </w:lvl>
    <w:lvl w:ilvl="4" w:tplc="ABF4273A">
      <w:numFmt w:val="bullet"/>
      <w:lvlText w:val="•"/>
      <w:lvlJc w:val="left"/>
      <w:pPr>
        <w:ind w:left="4095" w:hanging="360"/>
      </w:pPr>
      <w:rPr>
        <w:rFonts w:hint="default"/>
        <w:lang w:val="ru-RU" w:eastAsia="en-US" w:bidi="ar-SA"/>
      </w:rPr>
    </w:lvl>
    <w:lvl w:ilvl="5" w:tplc="32180A3C">
      <w:numFmt w:val="bullet"/>
      <w:lvlText w:val="•"/>
      <w:lvlJc w:val="left"/>
      <w:pPr>
        <w:ind w:left="5067" w:hanging="360"/>
      </w:pPr>
      <w:rPr>
        <w:rFonts w:hint="default"/>
        <w:lang w:val="ru-RU" w:eastAsia="en-US" w:bidi="ar-SA"/>
      </w:rPr>
    </w:lvl>
    <w:lvl w:ilvl="6" w:tplc="006A550C">
      <w:numFmt w:val="bullet"/>
      <w:lvlText w:val="•"/>
      <w:lvlJc w:val="left"/>
      <w:pPr>
        <w:ind w:left="6039" w:hanging="360"/>
      </w:pPr>
      <w:rPr>
        <w:rFonts w:hint="default"/>
        <w:lang w:val="ru-RU" w:eastAsia="en-US" w:bidi="ar-SA"/>
      </w:rPr>
    </w:lvl>
    <w:lvl w:ilvl="7" w:tplc="277C3BCA">
      <w:numFmt w:val="bullet"/>
      <w:lvlText w:val="•"/>
      <w:lvlJc w:val="left"/>
      <w:pPr>
        <w:ind w:left="7010" w:hanging="360"/>
      </w:pPr>
      <w:rPr>
        <w:rFonts w:hint="default"/>
        <w:lang w:val="ru-RU" w:eastAsia="en-US" w:bidi="ar-SA"/>
      </w:rPr>
    </w:lvl>
    <w:lvl w:ilvl="8" w:tplc="3FBA4912">
      <w:numFmt w:val="bullet"/>
      <w:lvlText w:val="•"/>
      <w:lvlJc w:val="left"/>
      <w:pPr>
        <w:ind w:left="7982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6DD"/>
    <w:rsid w:val="001776DD"/>
    <w:rsid w:val="00531C4D"/>
    <w:rsid w:val="009310CD"/>
    <w:rsid w:val="00A56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5662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56624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56624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A56624"/>
    <w:pPr>
      <w:ind w:left="462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5662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56624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56624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A56624"/>
    <w:pPr>
      <w:ind w:left="462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2</cp:revision>
  <dcterms:created xsi:type="dcterms:W3CDTF">2023-01-24T18:43:00Z</dcterms:created>
  <dcterms:modified xsi:type="dcterms:W3CDTF">2023-01-24T18:57:00Z</dcterms:modified>
</cp:coreProperties>
</file>